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EC137C">
      <w:pPr>
        <w:spacing w:line="360" w:lineRule="auto"/>
        <w:jc w:val="center"/>
        <w:rPr>
          <w:rFonts w:hint="eastAsia" w:ascii="宋体" w:hAnsi="宋体" w:eastAsia="宋体" w:cs="宋体"/>
          <w:b/>
          <w:bCs w:val="0"/>
          <w:color w:val="auto"/>
          <w:kern w:val="2"/>
          <w:sz w:val="28"/>
          <w:szCs w:val="28"/>
          <w:highlight w:val="none"/>
          <w:lang w:val="en-US" w:eastAsia="zh-CN" w:bidi="ar-SA"/>
        </w:rPr>
      </w:pPr>
      <w:r>
        <w:rPr>
          <w:rFonts w:hint="eastAsia" w:ascii="宋体" w:hAnsi="宋体" w:eastAsia="宋体" w:cs="宋体"/>
          <w:b/>
          <w:bCs w:val="0"/>
          <w:color w:val="auto"/>
          <w:kern w:val="2"/>
          <w:sz w:val="28"/>
          <w:szCs w:val="28"/>
          <w:highlight w:val="none"/>
          <w:lang w:val="en-US" w:eastAsia="zh-CN" w:bidi="ar-SA"/>
        </w:rPr>
        <w:t>政府采购投标履约承诺函</w:t>
      </w:r>
      <w:bookmarkStart w:id="0" w:name="_GoBack"/>
      <w:bookmarkEnd w:id="0"/>
    </w:p>
    <w:p w14:paraId="6852649A">
      <w:pPr>
        <w:spacing w:line="360" w:lineRule="auto"/>
        <w:rPr>
          <w:rFonts w:hint="eastAsia" w:ascii="宋体" w:hAnsi="宋体" w:eastAsia="宋体" w:cs="宋体"/>
          <w:b w:val="0"/>
          <w:bCs/>
          <w:color w:val="auto"/>
          <w:kern w:val="2"/>
          <w:sz w:val="22"/>
          <w:szCs w:val="22"/>
          <w:highlight w:val="none"/>
          <w:lang w:val="en-US" w:eastAsia="zh-CN" w:bidi="ar-SA"/>
        </w:rPr>
      </w:pPr>
    </w:p>
    <w:p w14:paraId="5BFBBFAF">
      <w:pPr>
        <w:spacing w:line="360" w:lineRule="auto"/>
        <w:rPr>
          <w:rFonts w:hint="eastAsia" w:ascii="宋体" w:hAnsi="宋体" w:eastAsia="宋体" w:cs="宋体"/>
          <w:b w:val="0"/>
          <w:bCs/>
          <w:color w:val="auto"/>
          <w:kern w:val="2"/>
          <w:sz w:val="22"/>
          <w:szCs w:val="22"/>
          <w:highlight w:val="none"/>
          <w:lang w:val="en-US" w:eastAsia="zh-CN" w:bidi="ar-SA"/>
        </w:rPr>
      </w:pPr>
      <w:r>
        <w:rPr>
          <w:rFonts w:hint="eastAsia" w:ascii="宋体" w:hAnsi="宋体" w:eastAsia="宋体" w:cs="宋体"/>
          <w:b w:val="0"/>
          <w:bCs/>
          <w:color w:val="auto"/>
          <w:kern w:val="2"/>
          <w:sz w:val="22"/>
          <w:szCs w:val="22"/>
          <w:highlight w:val="none"/>
          <w:lang w:val="en-US" w:eastAsia="zh-CN" w:bidi="ar-SA"/>
        </w:rPr>
        <w:t>致：深圳中邦国际工程科技顾问有限公司</w:t>
      </w:r>
    </w:p>
    <w:p w14:paraId="7829FEE8">
      <w:pPr>
        <w:spacing w:line="360" w:lineRule="auto"/>
        <w:rPr>
          <w:rFonts w:hint="eastAsia" w:ascii="宋体" w:hAnsi="宋体" w:eastAsia="宋体" w:cs="宋体"/>
          <w:b w:val="0"/>
          <w:bCs/>
          <w:color w:val="auto"/>
          <w:kern w:val="2"/>
          <w:sz w:val="22"/>
          <w:szCs w:val="22"/>
          <w:highlight w:val="none"/>
          <w:lang w:val="en-US" w:eastAsia="zh-CN" w:bidi="ar-SA"/>
        </w:rPr>
      </w:pPr>
      <w:r>
        <w:rPr>
          <w:rFonts w:hint="eastAsia" w:ascii="宋体" w:hAnsi="宋体" w:eastAsia="宋体" w:cs="宋体"/>
          <w:b w:val="0"/>
          <w:bCs/>
          <w:color w:val="auto"/>
          <w:kern w:val="2"/>
          <w:sz w:val="22"/>
          <w:szCs w:val="22"/>
          <w:highlight w:val="none"/>
          <w:lang w:val="en-US" w:eastAsia="zh-CN" w:bidi="ar-SA"/>
        </w:rPr>
        <w:t>我司参加贵司组织实施的</w:t>
      </w:r>
      <w:r>
        <w:rPr>
          <w:rFonts w:hint="eastAsia" w:ascii="宋体" w:hAnsi="宋体" w:eastAsia="宋体" w:cs="宋体"/>
          <w:b w:val="0"/>
          <w:bCs/>
          <w:color w:val="auto"/>
          <w:kern w:val="2"/>
          <w:sz w:val="22"/>
          <w:szCs w:val="22"/>
          <w:highlight w:val="none"/>
          <w:u w:val="single"/>
          <w:lang w:val="en-US" w:eastAsia="zh-CN" w:bidi="ar-SA"/>
        </w:rPr>
        <w:t xml:space="preserve">       （项目名称）    </w:t>
      </w:r>
      <w:r>
        <w:rPr>
          <w:rFonts w:hint="eastAsia" w:ascii="宋体" w:hAnsi="宋体" w:eastAsia="宋体" w:cs="宋体"/>
          <w:b w:val="0"/>
          <w:bCs/>
          <w:color w:val="auto"/>
          <w:kern w:val="2"/>
          <w:sz w:val="22"/>
          <w:szCs w:val="22"/>
          <w:highlight w:val="none"/>
          <w:lang w:val="en-US" w:eastAsia="zh-CN" w:bidi="ar-SA"/>
        </w:rPr>
        <w:t xml:space="preserve"> </w:t>
      </w:r>
      <w:r>
        <w:rPr>
          <w:rFonts w:hint="eastAsia" w:ascii="宋体" w:hAnsi="宋体" w:eastAsia="宋体" w:cs="宋体"/>
          <w:b w:val="0"/>
          <w:bCs/>
          <w:color w:val="auto"/>
          <w:kern w:val="2"/>
          <w:sz w:val="22"/>
          <w:szCs w:val="22"/>
          <w:highlight w:val="none"/>
          <w:u w:val="single"/>
          <w:lang w:val="en-US" w:eastAsia="zh-CN" w:bidi="ar-SA"/>
        </w:rPr>
        <w:t>（项目编号：       ）</w:t>
      </w:r>
      <w:r>
        <w:rPr>
          <w:rFonts w:hint="eastAsia" w:ascii="宋体" w:hAnsi="宋体" w:eastAsia="宋体" w:cs="宋体"/>
          <w:b w:val="0"/>
          <w:bCs/>
          <w:color w:val="auto"/>
          <w:kern w:val="2"/>
          <w:sz w:val="22"/>
          <w:szCs w:val="22"/>
          <w:highlight w:val="none"/>
          <w:lang w:val="en-US" w:eastAsia="zh-CN" w:bidi="ar-SA"/>
        </w:rPr>
        <w:t>招标项目投标，在此郑重承诺：</w:t>
      </w:r>
    </w:p>
    <w:p w14:paraId="61A490C3">
      <w:pPr>
        <w:spacing w:line="360" w:lineRule="auto"/>
        <w:rPr>
          <w:rFonts w:hint="eastAsia" w:ascii="宋体" w:hAnsi="宋体" w:eastAsia="宋体" w:cs="宋体"/>
          <w:b w:val="0"/>
          <w:bCs/>
          <w:color w:val="auto"/>
          <w:kern w:val="2"/>
          <w:sz w:val="22"/>
          <w:szCs w:val="22"/>
          <w:highlight w:val="none"/>
          <w:lang w:val="en-US" w:eastAsia="zh-CN" w:bidi="ar-SA"/>
        </w:rPr>
      </w:pPr>
      <w:r>
        <w:rPr>
          <w:rFonts w:hint="eastAsia" w:ascii="宋体" w:hAnsi="宋体" w:eastAsia="宋体" w:cs="宋体"/>
          <w:b w:val="0"/>
          <w:bCs/>
          <w:color w:val="auto"/>
          <w:kern w:val="2"/>
          <w:sz w:val="22"/>
          <w:szCs w:val="22"/>
          <w:highlight w:val="none"/>
          <w:lang w:val="en-US" w:eastAsia="zh-CN" w:bidi="ar-SA"/>
        </w:rPr>
        <w:t>1.我单位满足《中华人民共和国政府采购法》第二十二条规定的下列条件：</w:t>
      </w:r>
    </w:p>
    <w:p w14:paraId="19672036">
      <w:pPr>
        <w:spacing w:line="360" w:lineRule="auto"/>
        <w:rPr>
          <w:rFonts w:hint="eastAsia" w:ascii="宋体" w:hAnsi="宋体" w:eastAsia="宋体" w:cs="宋体"/>
          <w:b w:val="0"/>
          <w:bCs/>
          <w:color w:val="auto"/>
          <w:kern w:val="2"/>
          <w:sz w:val="22"/>
          <w:szCs w:val="22"/>
          <w:highlight w:val="none"/>
          <w:lang w:val="en-US" w:eastAsia="zh-CN" w:bidi="ar-SA"/>
        </w:rPr>
      </w:pPr>
      <w:r>
        <w:rPr>
          <w:rFonts w:hint="eastAsia" w:ascii="宋体" w:hAnsi="宋体" w:eastAsia="宋体" w:cs="宋体"/>
          <w:b w:val="0"/>
          <w:bCs/>
          <w:color w:val="auto"/>
          <w:kern w:val="2"/>
          <w:sz w:val="22"/>
          <w:szCs w:val="22"/>
          <w:highlight w:val="none"/>
          <w:lang w:val="en-US" w:eastAsia="zh-CN" w:bidi="ar-SA"/>
        </w:rPr>
        <w:t>（一）具有独立承担民事责任的能力；</w:t>
      </w:r>
    </w:p>
    <w:p w14:paraId="3C2DB0F4">
      <w:pPr>
        <w:spacing w:line="360" w:lineRule="auto"/>
        <w:rPr>
          <w:rFonts w:hint="eastAsia" w:ascii="宋体" w:hAnsi="宋体" w:eastAsia="宋体" w:cs="宋体"/>
          <w:b w:val="0"/>
          <w:bCs/>
          <w:color w:val="auto"/>
          <w:kern w:val="2"/>
          <w:sz w:val="22"/>
          <w:szCs w:val="22"/>
          <w:highlight w:val="none"/>
          <w:lang w:val="en-US" w:eastAsia="zh-CN" w:bidi="ar-SA"/>
        </w:rPr>
      </w:pPr>
      <w:r>
        <w:rPr>
          <w:rFonts w:hint="eastAsia" w:ascii="宋体" w:hAnsi="宋体" w:eastAsia="宋体" w:cs="宋体"/>
          <w:b w:val="0"/>
          <w:bCs/>
          <w:color w:val="auto"/>
          <w:kern w:val="2"/>
          <w:sz w:val="22"/>
          <w:szCs w:val="22"/>
          <w:highlight w:val="none"/>
          <w:lang w:val="en-US" w:eastAsia="zh-CN" w:bidi="ar-SA"/>
        </w:rPr>
        <w:t>（二）具有良好的商业信誉和健全的财务会计制度；</w:t>
      </w:r>
    </w:p>
    <w:p w14:paraId="2BBD72B0">
      <w:pPr>
        <w:spacing w:line="360" w:lineRule="auto"/>
        <w:rPr>
          <w:rFonts w:hint="eastAsia" w:ascii="宋体" w:hAnsi="宋体" w:eastAsia="宋体" w:cs="宋体"/>
          <w:b w:val="0"/>
          <w:bCs/>
          <w:color w:val="auto"/>
          <w:kern w:val="2"/>
          <w:sz w:val="22"/>
          <w:szCs w:val="22"/>
          <w:highlight w:val="none"/>
          <w:lang w:val="en-US" w:eastAsia="zh-CN" w:bidi="ar-SA"/>
        </w:rPr>
      </w:pPr>
      <w:r>
        <w:rPr>
          <w:rFonts w:hint="eastAsia" w:ascii="宋体" w:hAnsi="宋体" w:eastAsia="宋体" w:cs="宋体"/>
          <w:b w:val="0"/>
          <w:bCs/>
          <w:color w:val="auto"/>
          <w:kern w:val="2"/>
          <w:sz w:val="22"/>
          <w:szCs w:val="22"/>
          <w:highlight w:val="none"/>
          <w:lang w:val="en-US" w:eastAsia="zh-CN" w:bidi="ar-SA"/>
        </w:rPr>
        <w:t>（三）具有履行合同所必需的设备和专业技术能力；</w:t>
      </w:r>
    </w:p>
    <w:p w14:paraId="37AA23CD">
      <w:pPr>
        <w:spacing w:line="360" w:lineRule="auto"/>
        <w:rPr>
          <w:rFonts w:hint="eastAsia" w:ascii="宋体" w:hAnsi="宋体" w:eastAsia="宋体" w:cs="宋体"/>
          <w:b w:val="0"/>
          <w:bCs/>
          <w:color w:val="auto"/>
          <w:kern w:val="2"/>
          <w:sz w:val="22"/>
          <w:szCs w:val="22"/>
          <w:highlight w:val="none"/>
          <w:lang w:val="en-US" w:eastAsia="zh-CN" w:bidi="ar-SA"/>
        </w:rPr>
      </w:pPr>
      <w:r>
        <w:rPr>
          <w:rFonts w:hint="eastAsia" w:ascii="宋体" w:hAnsi="宋体" w:eastAsia="宋体" w:cs="宋体"/>
          <w:b w:val="0"/>
          <w:bCs/>
          <w:color w:val="auto"/>
          <w:kern w:val="2"/>
          <w:sz w:val="22"/>
          <w:szCs w:val="22"/>
          <w:highlight w:val="none"/>
          <w:lang w:val="en-US" w:eastAsia="zh-CN" w:bidi="ar-SA"/>
        </w:rPr>
        <w:t>（四）有依法缴纳税收和社会保障资金的良好记录；</w:t>
      </w:r>
    </w:p>
    <w:p w14:paraId="27F4977F">
      <w:pPr>
        <w:spacing w:line="360" w:lineRule="auto"/>
        <w:rPr>
          <w:rFonts w:hint="eastAsia" w:ascii="宋体" w:hAnsi="宋体" w:eastAsia="宋体" w:cs="宋体"/>
          <w:b w:val="0"/>
          <w:bCs/>
          <w:color w:val="auto"/>
          <w:kern w:val="2"/>
          <w:sz w:val="22"/>
          <w:szCs w:val="22"/>
          <w:highlight w:val="none"/>
          <w:lang w:val="en-US" w:eastAsia="zh-CN" w:bidi="ar-SA"/>
        </w:rPr>
      </w:pPr>
      <w:r>
        <w:rPr>
          <w:rFonts w:hint="eastAsia" w:ascii="宋体" w:hAnsi="宋体" w:eastAsia="宋体" w:cs="宋体"/>
          <w:b w:val="0"/>
          <w:bCs/>
          <w:color w:val="auto"/>
          <w:kern w:val="2"/>
          <w:sz w:val="22"/>
          <w:szCs w:val="22"/>
          <w:highlight w:val="none"/>
          <w:lang w:val="en-US" w:eastAsia="zh-CN" w:bidi="ar-SA"/>
        </w:rPr>
        <w:t>（五）参加政府采购活动前三年内，在经营活动中没有重大违法记录；</w:t>
      </w:r>
    </w:p>
    <w:p w14:paraId="1CCEBDE6">
      <w:pPr>
        <w:spacing w:line="360" w:lineRule="auto"/>
        <w:rPr>
          <w:rFonts w:hint="eastAsia" w:ascii="宋体" w:hAnsi="宋体" w:eastAsia="宋体" w:cs="宋体"/>
          <w:b w:val="0"/>
          <w:bCs/>
          <w:color w:val="auto"/>
          <w:kern w:val="2"/>
          <w:sz w:val="22"/>
          <w:szCs w:val="22"/>
          <w:highlight w:val="none"/>
          <w:lang w:val="en-US" w:eastAsia="zh-CN" w:bidi="ar-SA"/>
        </w:rPr>
      </w:pPr>
      <w:r>
        <w:rPr>
          <w:rFonts w:hint="eastAsia" w:ascii="宋体" w:hAnsi="宋体" w:eastAsia="宋体" w:cs="宋体"/>
          <w:b w:val="0"/>
          <w:bCs/>
          <w:color w:val="auto"/>
          <w:kern w:val="2"/>
          <w:sz w:val="22"/>
          <w:szCs w:val="22"/>
          <w:highlight w:val="none"/>
          <w:lang w:val="en-US" w:eastAsia="zh-CN" w:bidi="ar-SA"/>
        </w:rPr>
        <w:t>（六）法律、行政法规规定的其他条件。</w:t>
      </w:r>
    </w:p>
    <w:p w14:paraId="4AA2BB35">
      <w:pPr>
        <w:spacing w:line="360" w:lineRule="auto"/>
        <w:rPr>
          <w:rFonts w:hint="eastAsia" w:ascii="宋体" w:hAnsi="宋体" w:eastAsia="宋体" w:cs="宋体"/>
          <w:b w:val="0"/>
          <w:bCs/>
          <w:color w:val="auto"/>
          <w:kern w:val="2"/>
          <w:sz w:val="22"/>
          <w:szCs w:val="22"/>
          <w:highlight w:val="none"/>
          <w:lang w:val="en-US" w:eastAsia="zh-CN" w:bidi="ar-SA"/>
        </w:rPr>
      </w:pPr>
      <w:r>
        <w:rPr>
          <w:rFonts w:hint="eastAsia" w:ascii="宋体" w:hAnsi="宋体" w:eastAsia="宋体" w:cs="宋体"/>
          <w:b w:val="0"/>
          <w:bCs/>
          <w:color w:val="auto"/>
          <w:kern w:val="2"/>
          <w:sz w:val="22"/>
          <w:szCs w:val="22"/>
          <w:highlight w:val="none"/>
          <w:lang w:val="en-US" w:eastAsia="zh-CN" w:bidi="ar-SA"/>
        </w:rPr>
        <w:t>2.我单位参与本项目采购活动前三年内，在经营活动中没有重大违法记录，包括因违法经营受到刑事处罚或者责令停产停业、吊销许可证或者执照、较大数额罚款等行政处罚。</w:t>
      </w:r>
    </w:p>
    <w:p w14:paraId="1D9D3765">
      <w:pPr>
        <w:spacing w:line="360" w:lineRule="auto"/>
        <w:rPr>
          <w:rFonts w:hint="eastAsia" w:ascii="宋体" w:hAnsi="宋体" w:eastAsia="宋体" w:cs="宋体"/>
          <w:b w:val="0"/>
          <w:bCs/>
          <w:color w:val="auto"/>
          <w:kern w:val="2"/>
          <w:sz w:val="22"/>
          <w:szCs w:val="22"/>
          <w:highlight w:val="none"/>
          <w:lang w:val="en-US" w:eastAsia="zh-CN" w:bidi="ar-SA"/>
        </w:rPr>
      </w:pPr>
      <w:r>
        <w:rPr>
          <w:rFonts w:hint="eastAsia" w:ascii="宋体" w:hAnsi="宋体" w:eastAsia="宋体" w:cs="宋体"/>
          <w:b w:val="0"/>
          <w:bCs/>
          <w:color w:val="auto"/>
          <w:kern w:val="2"/>
          <w:sz w:val="22"/>
          <w:szCs w:val="22"/>
          <w:highlight w:val="none"/>
          <w:lang w:val="en-US" w:eastAsia="zh-CN" w:bidi="ar-SA"/>
        </w:rPr>
        <w:t>我单位参与本项目政府采购活动时不存在被有关部门禁止参与政府采购活动且在有效期内的情况；</w:t>
      </w:r>
    </w:p>
    <w:p w14:paraId="2E1F8B41">
      <w:pPr>
        <w:spacing w:line="360" w:lineRule="auto"/>
        <w:rPr>
          <w:rFonts w:hint="eastAsia" w:ascii="宋体" w:hAnsi="宋体" w:eastAsia="宋体" w:cs="宋体"/>
          <w:b w:val="0"/>
          <w:bCs/>
          <w:color w:val="auto"/>
          <w:kern w:val="2"/>
          <w:sz w:val="22"/>
          <w:szCs w:val="22"/>
          <w:highlight w:val="none"/>
          <w:lang w:val="en-US" w:eastAsia="zh-CN" w:bidi="ar-SA"/>
        </w:rPr>
      </w:pPr>
      <w:r>
        <w:rPr>
          <w:rFonts w:hint="eastAsia" w:ascii="宋体" w:hAnsi="宋体" w:cs="宋体"/>
          <w:b w:val="0"/>
          <w:bCs/>
          <w:color w:val="auto"/>
          <w:kern w:val="2"/>
          <w:sz w:val="22"/>
          <w:szCs w:val="22"/>
          <w:highlight w:val="none"/>
          <w:lang w:val="en-US" w:eastAsia="zh-CN" w:bidi="ar-SA"/>
        </w:rPr>
        <w:t>3.我单位</w:t>
      </w:r>
      <w:r>
        <w:rPr>
          <w:rFonts w:hint="eastAsia" w:ascii="宋体" w:hAnsi="宋体" w:eastAsia="宋体" w:cs="宋体"/>
          <w:b w:val="0"/>
          <w:bCs/>
          <w:color w:val="auto"/>
          <w:kern w:val="2"/>
          <w:sz w:val="22"/>
          <w:szCs w:val="22"/>
          <w:highlight w:val="none"/>
          <w:lang w:val="en-US" w:eastAsia="zh-CN" w:bidi="ar-SA"/>
        </w:rPr>
        <w:t>与其他投标供应商不存在“单位负责人为同一人或者存在直接控股、管理关系”的情况；除单一来源采购项目外，为采购项目提供整体设计、规范编制或者项目管理、监理、检测等服务的供应商，不得再参加该采购项目的其他采购活动。</w:t>
      </w:r>
    </w:p>
    <w:p w14:paraId="52329826">
      <w:pPr>
        <w:spacing w:line="360" w:lineRule="auto"/>
        <w:rPr>
          <w:rFonts w:hint="eastAsia" w:ascii="宋体" w:hAnsi="宋体" w:eastAsia="宋体" w:cs="宋体"/>
          <w:b w:val="0"/>
          <w:bCs/>
          <w:color w:val="auto"/>
          <w:kern w:val="2"/>
          <w:sz w:val="22"/>
          <w:szCs w:val="22"/>
          <w:highlight w:val="none"/>
          <w:lang w:val="en-US" w:eastAsia="zh-CN" w:bidi="ar-SA"/>
        </w:rPr>
      </w:pPr>
      <w:r>
        <w:rPr>
          <w:rFonts w:hint="eastAsia" w:ascii="宋体" w:hAnsi="宋体" w:eastAsia="宋体" w:cs="宋体"/>
          <w:b w:val="0"/>
          <w:bCs/>
          <w:color w:val="auto"/>
          <w:kern w:val="2"/>
          <w:sz w:val="22"/>
          <w:szCs w:val="22"/>
          <w:highlight w:val="none"/>
          <w:lang w:val="en-US" w:eastAsia="zh-CN" w:bidi="ar-SA"/>
        </w:rPr>
        <w:t>4.</w:t>
      </w:r>
      <w:r>
        <w:rPr>
          <w:rFonts w:hint="eastAsia" w:ascii="宋体" w:hAnsi="宋体" w:cs="宋体"/>
          <w:b w:val="0"/>
          <w:bCs/>
          <w:color w:val="auto"/>
          <w:kern w:val="2"/>
          <w:sz w:val="22"/>
          <w:szCs w:val="22"/>
          <w:highlight w:val="none"/>
          <w:lang w:val="en-US" w:eastAsia="zh-CN" w:bidi="ar-SA"/>
        </w:rPr>
        <w:t>我单位承诺非联合体</w:t>
      </w:r>
      <w:r>
        <w:rPr>
          <w:rFonts w:hint="eastAsia" w:ascii="宋体" w:hAnsi="宋体" w:eastAsia="宋体" w:cs="宋体"/>
          <w:b w:val="0"/>
          <w:bCs/>
          <w:color w:val="auto"/>
          <w:kern w:val="2"/>
          <w:sz w:val="22"/>
          <w:szCs w:val="22"/>
          <w:highlight w:val="none"/>
          <w:lang w:val="en-US" w:eastAsia="zh-CN" w:bidi="ar-SA"/>
        </w:rPr>
        <w:t>联合体投标，</w:t>
      </w:r>
      <w:r>
        <w:rPr>
          <w:rFonts w:hint="eastAsia" w:ascii="宋体" w:hAnsi="宋体" w:cs="宋体"/>
          <w:b w:val="0"/>
          <w:bCs/>
          <w:color w:val="auto"/>
          <w:kern w:val="2"/>
          <w:sz w:val="22"/>
          <w:szCs w:val="22"/>
          <w:highlight w:val="none"/>
          <w:lang w:val="en-US" w:eastAsia="zh-CN" w:bidi="ar-SA"/>
        </w:rPr>
        <w:t>未采用</w:t>
      </w:r>
      <w:r>
        <w:rPr>
          <w:rFonts w:hint="eastAsia" w:ascii="宋体" w:hAnsi="宋体" w:eastAsia="宋体" w:cs="宋体"/>
          <w:b w:val="0"/>
          <w:bCs/>
          <w:color w:val="auto"/>
          <w:kern w:val="2"/>
          <w:sz w:val="22"/>
          <w:szCs w:val="22"/>
          <w:highlight w:val="none"/>
          <w:lang w:val="en-US" w:eastAsia="zh-CN" w:bidi="ar-SA"/>
        </w:rPr>
        <w:t>进口产品和服务投标，</w:t>
      </w:r>
      <w:r>
        <w:rPr>
          <w:rFonts w:hint="eastAsia" w:ascii="宋体" w:hAnsi="宋体" w:cs="宋体"/>
          <w:b w:val="0"/>
          <w:bCs/>
          <w:color w:val="auto"/>
          <w:kern w:val="2"/>
          <w:sz w:val="22"/>
          <w:szCs w:val="22"/>
          <w:highlight w:val="none"/>
          <w:lang w:val="en-US" w:eastAsia="zh-CN" w:bidi="ar-SA"/>
        </w:rPr>
        <w:t>中标后</w:t>
      </w:r>
      <w:r>
        <w:rPr>
          <w:rFonts w:hint="eastAsia" w:ascii="宋体" w:hAnsi="宋体" w:eastAsia="宋体" w:cs="宋体"/>
          <w:b w:val="0"/>
          <w:bCs/>
          <w:color w:val="auto"/>
          <w:kern w:val="2"/>
          <w:sz w:val="22"/>
          <w:szCs w:val="22"/>
          <w:highlight w:val="none"/>
          <w:lang w:val="en-US" w:eastAsia="zh-CN" w:bidi="ar-SA"/>
        </w:rPr>
        <w:t>不转包、分包</w:t>
      </w:r>
    </w:p>
    <w:p w14:paraId="79B8C606">
      <w:pPr>
        <w:numPr>
          <w:ilvl w:val="0"/>
          <w:numId w:val="0"/>
        </w:numPr>
        <w:spacing w:line="360" w:lineRule="auto"/>
        <w:rPr>
          <w:rFonts w:hint="eastAsia" w:ascii="宋体" w:hAnsi="宋体" w:cs="宋体"/>
          <w:b w:val="0"/>
          <w:bCs/>
          <w:color w:val="auto"/>
          <w:kern w:val="2"/>
          <w:sz w:val="22"/>
          <w:szCs w:val="22"/>
          <w:highlight w:val="none"/>
          <w:lang w:val="en-US" w:eastAsia="zh-CN" w:bidi="ar-SA"/>
        </w:rPr>
      </w:pPr>
      <w:r>
        <w:rPr>
          <w:rFonts w:hint="eastAsia" w:ascii="宋体" w:hAnsi="宋体" w:cs="宋体"/>
          <w:b w:val="0"/>
          <w:bCs/>
          <w:color w:val="auto"/>
          <w:kern w:val="2"/>
          <w:sz w:val="22"/>
          <w:szCs w:val="22"/>
          <w:highlight w:val="none"/>
          <w:lang w:val="en-US" w:eastAsia="zh-CN" w:bidi="ar-SA"/>
        </w:rPr>
        <w:t>5.我单位承诺未被列入失信被执行人、重大税收违法案件当事人名单、政府采购严重违法失信行为记录名单</w:t>
      </w:r>
    </w:p>
    <w:p w14:paraId="7CC320F6">
      <w:pPr>
        <w:numPr>
          <w:ilvl w:val="0"/>
          <w:numId w:val="0"/>
        </w:numPr>
        <w:spacing w:line="360" w:lineRule="auto"/>
        <w:rPr>
          <w:rFonts w:hint="default" w:ascii="宋体" w:hAnsi="宋体" w:cs="宋体"/>
          <w:b w:val="0"/>
          <w:bCs/>
          <w:color w:val="auto"/>
          <w:kern w:val="2"/>
          <w:sz w:val="22"/>
          <w:szCs w:val="22"/>
          <w:highlight w:val="none"/>
          <w:lang w:val="en-US" w:eastAsia="zh-CN" w:bidi="ar-SA"/>
        </w:rPr>
      </w:pPr>
      <w:r>
        <w:rPr>
          <w:rFonts w:hint="eastAsia" w:ascii="宋体" w:hAnsi="宋体" w:cs="宋体"/>
          <w:b w:val="0"/>
          <w:bCs/>
          <w:color w:val="auto"/>
          <w:kern w:val="2"/>
          <w:sz w:val="22"/>
          <w:szCs w:val="22"/>
          <w:highlight w:val="none"/>
          <w:lang w:val="en-US" w:eastAsia="zh-CN" w:bidi="ar-SA"/>
        </w:rPr>
        <w:t>6.</w:t>
      </w:r>
      <w:r>
        <w:rPr>
          <w:rFonts w:hint="default" w:ascii="宋体" w:hAnsi="宋体" w:cs="宋体"/>
          <w:b w:val="0"/>
          <w:bCs/>
          <w:color w:val="auto"/>
          <w:kern w:val="2"/>
          <w:sz w:val="22"/>
          <w:szCs w:val="22"/>
          <w:highlight w:val="none"/>
          <w:lang w:val="en-US" w:eastAsia="zh-CN" w:bidi="ar-SA"/>
        </w:rPr>
        <w:t>参与本项目政府采购活动不存在与其他采购参加人串通投标，隐瞒真实情况，提供虚假资料等违法违规情形</w:t>
      </w:r>
    </w:p>
    <w:p w14:paraId="08D310EF">
      <w:pPr>
        <w:spacing w:line="360" w:lineRule="auto"/>
        <w:rPr>
          <w:rFonts w:hint="eastAsia" w:ascii="宋体" w:hAnsi="宋体" w:eastAsia="宋体" w:cs="宋体"/>
          <w:b w:val="0"/>
          <w:bCs/>
          <w:color w:val="auto"/>
          <w:kern w:val="2"/>
          <w:sz w:val="22"/>
          <w:szCs w:val="22"/>
          <w:highlight w:val="none"/>
          <w:lang w:val="en-US" w:eastAsia="zh-CN" w:bidi="ar-SA"/>
        </w:rPr>
      </w:pPr>
    </w:p>
    <w:p w14:paraId="05033494">
      <w:pPr>
        <w:spacing w:line="360" w:lineRule="auto"/>
        <w:rPr>
          <w:rFonts w:hint="eastAsia" w:ascii="宋体" w:hAnsi="宋体" w:eastAsia="宋体" w:cs="宋体"/>
          <w:b w:val="0"/>
          <w:bCs/>
          <w:color w:val="auto"/>
          <w:kern w:val="2"/>
          <w:sz w:val="22"/>
          <w:szCs w:val="22"/>
          <w:highlight w:val="none"/>
          <w:lang w:val="en-US" w:eastAsia="zh-CN" w:bidi="ar-SA"/>
        </w:rPr>
      </w:pPr>
      <w:r>
        <w:rPr>
          <w:rFonts w:hint="eastAsia" w:ascii="宋体" w:hAnsi="宋体" w:eastAsia="宋体" w:cs="宋体"/>
          <w:b w:val="0"/>
          <w:bCs/>
          <w:color w:val="auto"/>
          <w:kern w:val="2"/>
          <w:sz w:val="22"/>
          <w:szCs w:val="22"/>
          <w:highlight w:val="none"/>
          <w:lang w:val="en-US" w:eastAsia="zh-CN" w:bidi="ar-SA"/>
        </w:rPr>
        <w:t>投标人（公章）：</w:t>
      </w:r>
    </w:p>
    <w:p w14:paraId="1013FCB0">
      <w:pPr>
        <w:spacing w:line="360" w:lineRule="auto"/>
        <w:rPr>
          <w:rFonts w:hint="eastAsia" w:ascii="宋体" w:hAnsi="宋体" w:eastAsia="宋体" w:cs="宋体"/>
          <w:b w:val="0"/>
          <w:bCs/>
          <w:color w:val="auto"/>
          <w:kern w:val="2"/>
          <w:sz w:val="22"/>
          <w:szCs w:val="22"/>
          <w:highlight w:val="none"/>
          <w:lang w:val="en-US" w:eastAsia="zh-CN" w:bidi="ar-SA"/>
        </w:rPr>
      </w:pPr>
      <w:r>
        <w:rPr>
          <w:rFonts w:hint="eastAsia" w:ascii="宋体" w:hAnsi="宋体" w:eastAsia="宋体" w:cs="宋体"/>
          <w:b w:val="0"/>
          <w:bCs/>
          <w:color w:val="auto"/>
          <w:kern w:val="2"/>
          <w:sz w:val="22"/>
          <w:szCs w:val="22"/>
          <w:highlight w:val="none"/>
          <w:lang w:val="en-US" w:eastAsia="zh-CN" w:bidi="ar-SA"/>
        </w:rPr>
        <w:t>法定代表人或其委托代理人（签字或签章）：</w:t>
      </w:r>
    </w:p>
    <w:p w14:paraId="6CB58096">
      <w:pPr>
        <w:spacing w:line="360" w:lineRule="auto"/>
        <w:rPr>
          <w:rFonts w:hint="eastAsia" w:ascii="宋体" w:hAnsi="宋体" w:eastAsia="宋体" w:cs="宋体"/>
          <w:b w:val="0"/>
          <w:bCs/>
          <w:color w:val="auto"/>
          <w:kern w:val="2"/>
          <w:sz w:val="22"/>
          <w:szCs w:val="22"/>
          <w:highlight w:val="none"/>
          <w:lang w:val="en-US" w:eastAsia="zh-CN" w:bidi="ar-SA"/>
        </w:rPr>
      </w:pPr>
      <w:r>
        <w:rPr>
          <w:rFonts w:hint="eastAsia" w:ascii="宋体" w:hAnsi="宋体" w:eastAsia="宋体" w:cs="宋体"/>
          <w:b w:val="0"/>
          <w:bCs/>
          <w:color w:val="auto"/>
          <w:kern w:val="2"/>
          <w:sz w:val="22"/>
          <w:szCs w:val="22"/>
          <w:highlight w:val="none"/>
          <w:lang w:val="en-US" w:eastAsia="zh-CN" w:bidi="ar-SA"/>
        </w:rPr>
        <w:t>年   月   日</w:t>
      </w:r>
    </w:p>
    <w:p w14:paraId="3AFCD3A5">
      <w:pPr>
        <w:spacing w:line="360" w:lineRule="auto"/>
        <w:rPr>
          <w:rFonts w:hint="eastAsia" w:ascii="宋体" w:hAnsi="宋体" w:eastAsia="宋体" w:cs="宋体"/>
          <w:b w:val="0"/>
          <w:bCs/>
          <w:color w:val="auto"/>
          <w:kern w:val="2"/>
          <w:sz w:val="22"/>
          <w:szCs w:val="22"/>
          <w:highlight w:val="none"/>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kxODFlMDlkNWEwMmY1NjY4MDFkZmM4MmU4YWJkOGMifQ=="/>
  </w:docVars>
  <w:rsids>
    <w:rsidRoot w:val="00000000"/>
    <w:rsid w:val="075470B0"/>
    <w:rsid w:val="12385289"/>
    <w:rsid w:val="37832857"/>
    <w:rsid w:val="3D774FF4"/>
    <w:rsid w:val="43F6616D"/>
    <w:rsid w:val="63D026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rPr>
      <w:szCs w:val="20"/>
    </w:rPr>
  </w:style>
  <w:style w:type="paragraph" w:styleId="3">
    <w:name w:val="Body Text"/>
    <w:basedOn w:val="1"/>
    <w:next w:val="1"/>
    <w:qFormat/>
    <w:uiPriority w:val="0"/>
    <w:pPr>
      <w:autoSpaceDE w:val="0"/>
      <w:autoSpaceDN w:val="0"/>
      <w:adjustRightInd w:val="0"/>
      <w:jc w:val="left"/>
    </w:pPr>
    <w:rPr>
      <w:rFonts w:ascii="宋体"/>
      <w:kern w:val="0"/>
      <w:sz w:val="28"/>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633</Words>
  <Characters>639</Characters>
  <Lines>0</Lines>
  <Paragraphs>0</Paragraphs>
  <TotalTime>1</TotalTime>
  <ScaleCrop>false</ScaleCrop>
  <LinksUpToDate>false</LinksUpToDate>
  <CharactersWithSpaces>664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2024-06-27T01:44:00Z</dcterms:created>
  <dc:creator>Administrator</dc:creator>
  <cp:lastModifiedBy>中邦-LIU</cp:lastModifiedBy>
  <dcterms:modified xsi:type="dcterms:W3CDTF">2024-11-12T08:12:33Z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1FD27E8E95A44E07843FB85242AB3A5F_12</vt:lpwstr>
  </property>
</Properties>
</file>