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29A67">
      <w:pPr>
        <w:jc w:val="center"/>
        <w:outlineLvl w:val="2"/>
        <w:rPr>
          <w:rFonts w:ascii="宋体"/>
          <w:szCs w:val="21"/>
        </w:rPr>
      </w:pPr>
      <w:r>
        <w:rPr>
          <w:rFonts w:hint="eastAsia" w:ascii="宋体" w:cs="宋体"/>
          <w:b/>
          <w:sz w:val="28"/>
          <w:szCs w:val="28"/>
        </w:rPr>
        <w:t>中小企业声明函（工程、服务）</w:t>
      </w:r>
    </w:p>
    <w:p w14:paraId="112EF75D">
      <w:pPr>
        <w:spacing w:line="360" w:lineRule="auto"/>
        <w:ind w:firstLine="420" w:firstLineChars="200"/>
        <w:rPr>
          <w:rFonts w:ascii="宋体"/>
          <w:szCs w:val="21"/>
        </w:rPr>
      </w:pPr>
    </w:p>
    <w:p w14:paraId="76C5FEC1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本公司（联合体）郑重声明，根据《政府采购促进中小企业发展管理办法》（财库﹝2020﹞46 号）的规定，本公司（联合体）参加</w:t>
      </w:r>
      <w:r>
        <w:rPr>
          <w:rFonts w:hint="eastAsia" w:ascii="宋体" w:hAnsi="宋体" w:cs="宋体"/>
          <w:sz w:val="24"/>
          <w:u w:val="single"/>
        </w:rPr>
        <w:t>深圳市育新学校</w:t>
      </w:r>
      <w:r>
        <w:rPr>
          <w:rFonts w:hint="eastAsia" w:ascii="宋体" w:hAnsi="宋体" w:cs="宋体"/>
          <w:sz w:val="24"/>
        </w:rPr>
        <w:t>的</w:t>
      </w:r>
      <w:r>
        <w:rPr>
          <w:rFonts w:hint="eastAsia" w:ascii="宋体" w:hAnsi="宋体" w:cs="宋体"/>
          <w:sz w:val="24"/>
          <w:u w:val="single"/>
          <w:lang w:eastAsia="zh-CN"/>
        </w:rPr>
        <w:t>深圳市育新学校国防退役装备园文化建设项目</w:t>
      </w:r>
      <w:r>
        <w:rPr>
          <w:rFonts w:hint="eastAsia" w:ascii="宋体" w:hAnsi="宋体" w:cs="宋体"/>
          <w:sz w:val="24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 w14:paraId="6695844E">
      <w:pPr>
        <w:numPr>
          <w:ilvl w:val="0"/>
          <w:numId w:val="1"/>
        </w:numPr>
        <w:spacing w:line="480" w:lineRule="auto"/>
        <w:ind w:left="525" w:firstLine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  <w:lang w:eastAsia="zh-CN"/>
        </w:rPr>
        <w:t>深圳市育新学校国防退役装备园文化建设项目</w:t>
      </w:r>
      <w:r>
        <w:rPr>
          <w:rFonts w:hint="eastAsia" w:ascii="宋体" w:hAnsi="宋体" w:cs="宋体"/>
          <w:sz w:val="24"/>
        </w:rPr>
        <w:t>，属于</w:t>
      </w:r>
      <w:r>
        <w:rPr>
          <w:rFonts w:hint="eastAsia" w:ascii="宋体" w:hAnsi="宋体" w:cs="Arial"/>
          <w:b w:val="0"/>
          <w:bCs/>
          <w:color w:val="000000"/>
          <w:sz w:val="24"/>
          <w:u w:val="single"/>
          <w:lang w:eastAsia="zh-CN"/>
        </w:rPr>
        <w:t>其他未列明行业</w:t>
      </w:r>
      <w:r>
        <w:rPr>
          <w:rFonts w:hint="eastAsia" w:ascii="宋体" w:hAnsi="宋体" w:cs="宋体"/>
          <w:sz w:val="24"/>
        </w:rPr>
        <w:t>； 承建（承接）企业为</w:t>
      </w:r>
      <w:r>
        <w:rPr>
          <w:rFonts w:hint="eastAsia" w:ascii="宋体" w:hAnsi="宋体" w:cs="宋体"/>
          <w:sz w:val="24"/>
          <w:u w:val="single"/>
        </w:rPr>
        <w:t>（企业名称）</w:t>
      </w:r>
      <w:r>
        <w:rPr>
          <w:rFonts w:hint="eastAsia" w:ascii="宋体" w:hAnsi="宋体" w:cs="宋体"/>
          <w:sz w:val="24"/>
        </w:rPr>
        <w:t>，从业人员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</w:rPr>
        <w:t>人，营业收入为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</w:rPr>
        <w:t>万元，资产总额为</w:t>
      </w:r>
      <w:r>
        <w:rPr>
          <w:rFonts w:hint="eastAsia" w:ascii="宋体" w:hAnsi="宋体" w:cs="宋体"/>
          <w:sz w:val="24"/>
          <w:u w:val="single"/>
        </w:rPr>
        <w:t xml:space="preserve">      </w:t>
      </w:r>
      <w:r>
        <w:rPr>
          <w:rFonts w:hint="eastAsia" w:ascii="宋体" w:hAnsi="宋体" w:cs="宋体"/>
          <w:sz w:val="24"/>
        </w:rPr>
        <w:t>万元 ，属于</w:t>
      </w:r>
      <w:r>
        <w:rPr>
          <w:rFonts w:hint="eastAsia" w:ascii="宋体" w:hAnsi="宋体" w:cs="宋体"/>
          <w:sz w:val="24"/>
          <w:u w:val="single"/>
        </w:rPr>
        <w:t>（中型企业、 小型企业、微型企业）</w:t>
      </w:r>
      <w:r>
        <w:rPr>
          <w:rFonts w:hint="eastAsia" w:ascii="宋体" w:hAnsi="宋体" w:cs="宋体"/>
          <w:sz w:val="24"/>
        </w:rPr>
        <w:t>；</w:t>
      </w:r>
    </w:p>
    <w:p w14:paraId="240C1D1A">
      <w:pPr>
        <w:autoSpaceDE w:val="0"/>
        <w:autoSpaceDN w:val="0"/>
        <w:adjustRightInd w:val="0"/>
        <w:spacing w:before="137" w:line="362" w:lineRule="auto"/>
        <w:ind w:left="117" w:right="198" w:firstLine="638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以上企业，不属于大企业的分支机构，不存在控股股东为大企业的情形，也不存在与大企业的负责人为同一人的情形。</w:t>
      </w:r>
    </w:p>
    <w:p w14:paraId="31EFDB92">
      <w:pPr>
        <w:autoSpaceDE w:val="0"/>
        <w:autoSpaceDN w:val="0"/>
        <w:adjustRightInd w:val="0"/>
        <w:spacing w:before="137"/>
        <w:ind w:left="117" w:right="198" w:firstLine="638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我司已知悉《政府采购促进中小企业发展管理办法》（财库〔2020〕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的，属于提供虚假材料谋取中标、成交，依照《政府采购法》等政府采购有关法律法规规定追究相应责任”。</w:t>
      </w:r>
    </w:p>
    <w:p w14:paraId="6F034D64">
      <w:pPr>
        <w:spacing w:line="360" w:lineRule="auto"/>
        <w:rPr>
          <w:rFonts w:ascii="宋体" w:hAnsi="宋体" w:cs="宋体"/>
          <w:sz w:val="24"/>
        </w:rPr>
      </w:pPr>
    </w:p>
    <w:p w14:paraId="7DF94E18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企业名称（盖章）： </w:t>
      </w:r>
    </w:p>
    <w:p w14:paraId="36B1E9CD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 期： </w:t>
      </w:r>
    </w:p>
    <w:p w14:paraId="3467F463">
      <w:pPr>
        <w:spacing w:line="360" w:lineRule="auto"/>
        <w:rPr>
          <w:rFonts w:ascii="宋体" w:hAnsi="宋体" w:cs="宋体"/>
          <w:sz w:val="24"/>
        </w:rPr>
      </w:pPr>
    </w:p>
    <w:p w14:paraId="1C2FBE85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备注：从业人员、营业收入、资产总额填报上一年度数据，无上一年度数据的新成立企业可不填报。</w:t>
      </w:r>
    </w:p>
    <w:p w14:paraId="2ECBD7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F0393"/>
    <w:rsid w:val="224F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outlineLvl w:val="1"/>
    </w:p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2025-10-20T07:41:00Z</dcterms:created>
  <dc:creator>wu</dc:creator>
  <cp:lastModifiedBy>wu</cp:lastModifiedBy>
  <dcterms:modified xsi:type="dcterms:W3CDTF">2025-10-20T07:42:06Z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8BDA87B7425E4DFEA3499C490F535C24_11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